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ahnschrift" w:hAnsi="Bahnschrift"/>
          <w:sz w:val="20"/>
          <w:szCs w:val="20"/>
        </w:rPr>
        <w:id w:val="1770890113"/>
        <w:docPartObj>
          <w:docPartGallery w:val="Cover Pages"/>
          <w:docPartUnique/>
        </w:docPartObj>
      </w:sdtPr>
      <w:sdtEndPr/>
      <w:sdtContent>
        <w:p w14:paraId="6567C983" w14:textId="5C33B77D" w:rsidR="008B0189" w:rsidRPr="006A398F" w:rsidRDefault="00173407">
          <w:pPr>
            <w:rPr>
              <w:rFonts w:ascii="Bahnschrift" w:hAnsi="Bahnschrift"/>
              <w:sz w:val="20"/>
              <w:szCs w:val="20"/>
            </w:rPr>
          </w:pPr>
          <w:r w:rsidRPr="006A398F">
            <w:rPr>
              <w:rFonts w:ascii="Bahnschrift" w:hAnsi="Bahnschrift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71323A8" wp14:editId="32EDF426">
                    <wp:simplePos x="0" y="0"/>
                    <wp:positionH relativeFrom="column">
                      <wp:posOffset>-453481</wp:posOffset>
                    </wp:positionH>
                    <wp:positionV relativeFrom="paragraph">
                      <wp:posOffset>-219438</wp:posOffset>
                    </wp:positionV>
                    <wp:extent cx="6858000" cy="4256314"/>
                    <wp:effectExtent l="0" t="0" r="0" b="0"/>
                    <wp:wrapNone/>
                    <wp:docPr id="122" name="Textfeld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42563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26BE25" w14:textId="122E6659" w:rsidR="00803C41" w:rsidRDefault="00803C41" w:rsidP="00173407">
                                <w:pP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1323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2" o:spid="_x0000_s1026" type="#_x0000_t202" style="position:absolute;margin-left:-35.7pt;margin-top:-17.3pt;width:540pt;height:335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" filled="f" stroked="f" strokeweight=".5pt">
                    <v:textbox inset="36pt,36pt,36pt,36pt">
                      <w:txbxContent>
                        <w:p w14:paraId="2B26BE25" w14:textId="122E6659" w:rsidR="00803C41" w:rsidRDefault="00803C41" w:rsidP="00173407">
                          <w:pPr>
                            <w:rPr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F7B7FDF" w14:textId="098CE5C4" w:rsidR="008B0189" w:rsidRPr="006A398F" w:rsidRDefault="003872EC">
          <w:pPr>
            <w:rPr>
              <w:rFonts w:ascii="Bahnschrift" w:hAnsi="Bahnschrift"/>
              <w:sz w:val="20"/>
              <w:szCs w:val="20"/>
            </w:rPr>
          </w:pPr>
          <w:r w:rsidRPr="006A398F">
            <w:rPr>
              <w:rFonts w:ascii="Bahnschrift" w:hAnsi="Bahnschrift"/>
              <w:noProof/>
              <w:sz w:val="20"/>
              <w:szCs w:val="20"/>
            </w:rPr>
            <w:drawing>
              <wp:inline distT="0" distB="0" distL="0" distR="0" wp14:anchorId="6BB25E62" wp14:editId="2EE97E23">
                <wp:extent cx="5395912" cy="3734257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4389" cy="3740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574540" w14:textId="18B1A739" w:rsidR="006A398F" w:rsidRPr="006A398F" w:rsidRDefault="006A398F">
      <w:pPr>
        <w:rPr>
          <w:rFonts w:ascii="Bahnschrift" w:hAnsi="Bahnschrift"/>
          <w:sz w:val="20"/>
          <w:szCs w:val="20"/>
        </w:rPr>
      </w:pPr>
    </w:p>
    <w:p w14:paraId="0B9D8535" w14:textId="6D41F9BD" w:rsidR="00EE402D" w:rsidRDefault="00EE402D">
      <w:pPr>
        <w:rPr>
          <w:rFonts w:ascii="Bahnschrift" w:hAnsi="Bahnschrift"/>
          <w:sz w:val="20"/>
          <w:szCs w:val="20"/>
        </w:rPr>
      </w:pPr>
      <w:hyperlink r:id="rId8" w:history="1">
        <w:r w:rsidRPr="000B2674">
          <w:rPr>
            <w:rStyle w:val="Hyperlink"/>
            <w:rFonts w:ascii="Bahnschrift" w:hAnsi="Bahnschrift"/>
            <w:sz w:val="20"/>
            <w:szCs w:val="20"/>
          </w:rPr>
          <w:t>https://www.dtnschtz.de/muster-luca-app-informationspflichten/</w:t>
        </w:r>
      </w:hyperlink>
    </w:p>
    <w:p w14:paraId="3C14A402" w14:textId="26528656" w:rsidR="006A398F" w:rsidRPr="006A398F" w:rsidRDefault="006A398F">
      <w:pPr>
        <w:rPr>
          <w:rFonts w:ascii="Bahnschrift" w:hAnsi="Bahnschrift"/>
          <w:sz w:val="20"/>
          <w:szCs w:val="20"/>
        </w:rPr>
      </w:pPr>
      <w:r w:rsidRPr="006A398F">
        <w:rPr>
          <w:rFonts w:ascii="Bahnschrift" w:hAnsi="Bahnschrift"/>
          <w:sz w:val="20"/>
          <w:szCs w:val="20"/>
        </w:rPr>
        <w:t>Stand 20.März 2022: Aus dem aktuellen Infektionsschutzgesetz, insbesondere §28</w:t>
      </w:r>
      <w:proofErr w:type="gramStart"/>
      <w:r w:rsidRPr="006A398F">
        <w:rPr>
          <w:rFonts w:ascii="Bahnschrift" w:hAnsi="Bahnschrift"/>
          <w:sz w:val="20"/>
          <w:szCs w:val="20"/>
        </w:rPr>
        <w:t>a(</w:t>
      </w:r>
      <w:proofErr w:type="gramEnd"/>
      <w:r w:rsidRPr="006A398F">
        <w:rPr>
          <w:rFonts w:ascii="Bahnschrift" w:hAnsi="Bahnschrift"/>
          <w:sz w:val="20"/>
          <w:szCs w:val="20"/>
        </w:rPr>
        <w:t xml:space="preserve">1) 17, geht hervor, dass die Kontaktdaten nur für die "Dauer der Feststellung der epidemischen Lage von nationaler Tragweite...." erfasst werden müssen. </w:t>
      </w:r>
      <w:r w:rsidRPr="006A398F">
        <w:rPr>
          <w:rFonts w:ascii="Bahnschrift" w:hAnsi="Bahnschrift"/>
          <w:sz w:val="20"/>
          <w:szCs w:val="20"/>
        </w:rPr>
        <w:br/>
        <w:t>Stand 20.März 2022 ist diese NICHT festgestellt, somit besteht KEINE PFLICHT MEHR Kontaktdaten zu erfassen. Als Rechtsgrundlage kommt die gesetzliche Pflicht nicht mehr infrage.</w:t>
      </w:r>
      <w:r w:rsidRPr="006A398F">
        <w:rPr>
          <w:rFonts w:ascii="Bahnschrift" w:hAnsi="Bahnschrift"/>
          <w:sz w:val="20"/>
          <w:szCs w:val="20"/>
        </w:rPr>
        <w:br/>
      </w:r>
      <w:r w:rsidRPr="006A398F">
        <w:rPr>
          <w:rFonts w:ascii="Bahnschrift" w:hAnsi="Bahnschrift"/>
          <w:sz w:val="20"/>
          <w:szCs w:val="20"/>
        </w:rPr>
        <w:br/>
        <w:t>Sie könnten die Kontaktdaten aufgrund des Hausrechtes verlangen.</w:t>
      </w:r>
      <w:r w:rsidRPr="006A398F">
        <w:rPr>
          <w:rFonts w:ascii="Bahnschrift" w:hAnsi="Bahnschrift"/>
          <w:sz w:val="20"/>
          <w:szCs w:val="20"/>
        </w:rPr>
        <w:br/>
        <w:t>Nutzen Sie dazu, andere von mir bereitgestellte Muster</w:t>
      </w:r>
    </w:p>
    <w:p w14:paraId="5D342E5F" w14:textId="32BEBDED" w:rsidR="006A398F" w:rsidRPr="006A398F" w:rsidRDefault="007E299A">
      <w:pPr>
        <w:rPr>
          <w:rFonts w:ascii="Bahnschrift" w:hAnsi="Bahnschrift"/>
          <w:sz w:val="20"/>
          <w:szCs w:val="20"/>
        </w:rPr>
      </w:pPr>
      <w:hyperlink r:id="rId9" w:history="1">
        <w:r w:rsidR="006A398F" w:rsidRPr="006A398F">
          <w:rPr>
            <w:rStyle w:val="Hyperlink"/>
            <w:rFonts w:ascii="Bahnschrift" w:hAnsi="Bahnschrift"/>
            <w:sz w:val="20"/>
            <w:szCs w:val="20"/>
          </w:rPr>
          <w:t>https://www.dtnschtz.de/category/muster/</w:t>
        </w:r>
      </w:hyperlink>
    </w:p>
    <w:p w14:paraId="7268EF53" w14:textId="5E1517D6" w:rsidR="006A398F" w:rsidRPr="006A398F" w:rsidRDefault="006A398F">
      <w:pPr>
        <w:rPr>
          <w:rFonts w:ascii="Bahnschrift" w:hAnsi="Bahnschrift"/>
          <w:sz w:val="20"/>
          <w:szCs w:val="20"/>
        </w:rPr>
      </w:pPr>
      <w:r w:rsidRPr="006A398F">
        <w:rPr>
          <w:rFonts w:ascii="Bahnschrift" w:hAnsi="Bahnschrift"/>
          <w:sz w:val="20"/>
          <w:szCs w:val="20"/>
        </w:rPr>
        <w:br/>
        <w:t>Die Luca APP ist NICHT MEHR für die Kontaktnachverfolgung geeignet, da die Gesundheitsämter die Daten von der Luca APP NICHT MEHR zur Kontaktnachverfolgung nutzen können.</w:t>
      </w:r>
      <w:r w:rsidRPr="006A398F">
        <w:rPr>
          <w:rFonts w:ascii="Bahnschrift" w:hAnsi="Bahnschrift"/>
          <w:sz w:val="20"/>
          <w:szCs w:val="20"/>
        </w:rPr>
        <w:br/>
      </w:r>
      <w:r w:rsidRPr="006A398F">
        <w:rPr>
          <w:rFonts w:ascii="Bahnschrift" w:hAnsi="Bahnschrift"/>
          <w:sz w:val="20"/>
          <w:szCs w:val="20"/>
        </w:rPr>
        <w:br/>
        <w:t xml:space="preserve">Wenn Sie anderer Meinung sind, so bitte ich um einen </w:t>
      </w:r>
      <w:proofErr w:type="gramStart"/>
      <w:r w:rsidRPr="006A398F">
        <w:rPr>
          <w:rFonts w:ascii="Bahnschrift" w:hAnsi="Bahnschrift"/>
          <w:sz w:val="20"/>
          <w:szCs w:val="20"/>
        </w:rPr>
        <w:t>Hinweis  per</w:t>
      </w:r>
      <w:proofErr w:type="gramEnd"/>
      <w:r w:rsidRPr="006A398F">
        <w:rPr>
          <w:rFonts w:ascii="Bahnschrift" w:hAnsi="Bahnschrift"/>
          <w:sz w:val="20"/>
          <w:szCs w:val="20"/>
        </w:rPr>
        <w:t xml:space="preserve"> </w:t>
      </w:r>
      <w:r w:rsidRPr="006A398F">
        <w:rPr>
          <w:rFonts w:ascii="Bahnschrift" w:hAnsi="Bahnschrift"/>
          <w:sz w:val="20"/>
          <w:szCs w:val="20"/>
        </w:rPr>
        <w:br/>
        <w:t xml:space="preserve">Telefon 0511 55 19 11 Lorenz Macke </w:t>
      </w:r>
      <w:r w:rsidRPr="006A398F">
        <w:rPr>
          <w:rFonts w:ascii="Bahnschrift" w:hAnsi="Bahnschrift"/>
          <w:sz w:val="20"/>
          <w:szCs w:val="20"/>
        </w:rPr>
        <w:br/>
        <w:t>oder</w:t>
      </w:r>
      <w:r w:rsidRPr="006A398F">
        <w:rPr>
          <w:rFonts w:ascii="Bahnschrift" w:hAnsi="Bahnschrift"/>
          <w:sz w:val="20"/>
          <w:szCs w:val="20"/>
        </w:rPr>
        <w:br/>
      </w:r>
      <w:hyperlink r:id="rId10" w:history="1">
        <w:r w:rsidRPr="006A398F">
          <w:rPr>
            <w:rStyle w:val="Hyperlink"/>
            <w:rFonts w:ascii="Bahnschrift" w:hAnsi="Bahnschrift"/>
            <w:sz w:val="20"/>
            <w:szCs w:val="20"/>
          </w:rPr>
          <w:t>https://www.dtnschtz.de/datenschutzkontaktformular/</w:t>
        </w:r>
      </w:hyperlink>
      <w:r w:rsidRPr="006A398F">
        <w:rPr>
          <w:rFonts w:ascii="Bahnschrift" w:hAnsi="Bahnschrift"/>
          <w:sz w:val="20"/>
          <w:szCs w:val="20"/>
        </w:rPr>
        <w:br/>
      </w:r>
      <w:r w:rsidRPr="006A398F">
        <w:rPr>
          <w:rFonts w:ascii="Bahnschrift" w:hAnsi="Bahnschrift"/>
          <w:sz w:val="20"/>
          <w:szCs w:val="20"/>
        </w:rPr>
        <w:br/>
        <w:t>Danke für den Besuch meiner Webseite.</w:t>
      </w:r>
    </w:p>
    <w:p w14:paraId="1EB40019" w14:textId="43FB6375" w:rsidR="006A398F" w:rsidRPr="006A398F" w:rsidRDefault="006A398F">
      <w:pPr>
        <w:rPr>
          <w:rFonts w:ascii="Bahnschrift" w:hAnsi="Bahnschrift"/>
          <w:sz w:val="20"/>
          <w:szCs w:val="20"/>
        </w:rPr>
      </w:pPr>
      <w:r w:rsidRPr="006A398F">
        <w:rPr>
          <w:rFonts w:ascii="Bahnschrift" w:hAnsi="Bahnschrift"/>
          <w:sz w:val="20"/>
          <w:szCs w:val="20"/>
        </w:rPr>
        <w:t>Mit freundlichen Grüßen aus Hannover</w:t>
      </w:r>
      <w:r w:rsidRPr="006A398F">
        <w:rPr>
          <w:rFonts w:ascii="Bahnschrift" w:hAnsi="Bahnschrift"/>
          <w:sz w:val="20"/>
          <w:szCs w:val="20"/>
        </w:rPr>
        <w:br/>
        <w:t>Lorenz Macke</w:t>
      </w:r>
    </w:p>
    <w:sectPr w:rsidR="006A398F" w:rsidRPr="006A398F" w:rsidSect="0012008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6CAD" w14:textId="77777777" w:rsidR="007E299A" w:rsidRDefault="007E299A" w:rsidP="000C245C">
      <w:pPr>
        <w:spacing w:after="0" w:line="240" w:lineRule="auto"/>
      </w:pPr>
      <w:r>
        <w:separator/>
      </w:r>
    </w:p>
  </w:endnote>
  <w:endnote w:type="continuationSeparator" w:id="0">
    <w:p w14:paraId="740F918A" w14:textId="77777777" w:rsidR="007E299A" w:rsidRDefault="007E299A" w:rsidP="000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03C41" w14:paraId="5F536D5F" w14:textId="77777777" w:rsidTr="00803C41">
      <w:trPr>
        <w:trHeight w:val="142"/>
      </w:trPr>
      <w:tc>
        <w:tcPr>
          <w:tcW w:w="3750" w:type="pct"/>
        </w:tcPr>
        <w:p w14:paraId="1DE8693C" w14:textId="77777777" w:rsidR="00803C41" w:rsidRPr="008B0189" w:rsidRDefault="00803C41" w:rsidP="00173407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7819E9D3" w14:textId="77777777" w:rsidR="00803C41" w:rsidRPr="00FA06F3" w:rsidRDefault="00803C41" w:rsidP="00173407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152C4B5A" w14:textId="77777777" w:rsidR="00803C41" w:rsidRDefault="00803C41" w:rsidP="00173407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1E97BFC3" wp14:editId="3EA4650C">
                <wp:extent cx="715811" cy="713036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2AD4C1AE" w14:textId="77777777" w:rsidR="00803C41" w:rsidRDefault="00803C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03C41" w14:paraId="5FDAE600" w14:textId="77777777" w:rsidTr="008B0189">
      <w:trPr>
        <w:trHeight w:val="142"/>
      </w:trPr>
      <w:tc>
        <w:tcPr>
          <w:tcW w:w="3750" w:type="pct"/>
        </w:tcPr>
        <w:p w14:paraId="321A1134" w14:textId="77777777" w:rsidR="00803C41" w:rsidRPr="008B0189" w:rsidRDefault="00803C41" w:rsidP="008B0189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2D12C272" w14:textId="77777777" w:rsidR="00803C41" w:rsidRPr="00FA06F3" w:rsidRDefault="00803C41" w:rsidP="008B0189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43BA5EFD" w14:textId="77777777" w:rsidR="00803C41" w:rsidRDefault="00803C41" w:rsidP="008B0189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6BB682E3" wp14:editId="53C82617">
                <wp:extent cx="715811" cy="713036"/>
                <wp:effectExtent l="0" t="0" r="825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3AC09736" w14:textId="77777777" w:rsidR="00803C41" w:rsidRDefault="00803C41" w:rsidP="000C245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03C41" w14:paraId="339346C4" w14:textId="77777777" w:rsidTr="00803C41">
      <w:trPr>
        <w:trHeight w:val="142"/>
      </w:trPr>
      <w:tc>
        <w:tcPr>
          <w:tcW w:w="3750" w:type="pct"/>
        </w:tcPr>
        <w:p w14:paraId="5633272E" w14:textId="77E26FE9" w:rsidR="00803C41" w:rsidRPr="00CC2813" w:rsidRDefault="00803C41" w:rsidP="00146DB2">
          <w:pPr>
            <w:pStyle w:val="Kopfzeile1"/>
            <w:rPr>
              <w:rFonts w:ascii="Bahnschrift" w:hAnsi="Bahnschrift"/>
            </w:rPr>
          </w:pPr>
          <w:proofErr w:type="spellStart"/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proofErr w:type="spellEnd"/>
          <w:r w:rsidR="00051254">
            <w:rPr>
              <w:rFonts w:ascii="Bahnschrift" w:hAnsi="Bahnschrift"/>
            </w:rPr>
            <w:t xml:space="preserve"> – externer Datenschutzbeauftragter </w:t>
          </w:r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</w:p>
        <w:p w14:paraId="0372E343" w14:textId="0C572CE7" w:rsidR="00803C41" w:rsidRPr="00FA06F3" w:rsidRDefault="00803C41" w:rsidP="00146DB2">
          <w:pPr>
            <w:pStyle w:val="Fuzeile"/>
          </w:pPr>
          <w:r w:rsidRPr="00987ADF"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>I</w:t>
          </w:r>
          <w:r w:rsidR="0080586A"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>ch berate Sie, damit Sie Ihr Risiko mindern</w:t>
          </w:r>
          <w:r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 xml:space="preserve"> </w:t>
          </w:r>
          <w:hyperlink r:id="rId1" w:history="1">
            <w:r w:rsidRPr="004F487B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698522C1" w14:textId="2B91C809" w:rsidR="00803C41" w:rsidRDefault="00803C41" w:rsidP="00146DB2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340EA253" wp14:editId="30760AD1">
                <wp:extent cx="715811" cy="713036"/>
                <wp:effectExtent l="0" t="0" r="825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</w:t>
          </w:r>
          <w:r>
            <w:rPr>
              <w:noProof/>
            </w:rPr>
            <w:t xml:space="preserve">      </w:t>
          </w:r>
        </w:p>
      </w:tc>
    </w:tr>
  </w:tbl>
  <w:p w14:paraId="18DCA9AA" w14:textId="77777777" w:rsidR="00803C41" w:rsidRDefault="00803C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F264" w14:textId="77777777" w:rsidR="007E299A" w:rsidRDefault="007E299A" w:rsidP="000C245C">
      <w:pPr>
        <w:spacing w:after="0" w:line="240" w:lineRule="auto"/>
      </w:pPr>
      <w:r>
        <w:separator/>
      </w:r>
    </w:p>
  </w:footnote>
  <w:footnote w:type="continuationSeparator" w:id="0">
    <w:p w14:paraId="55A486DB" w14:textId="77777777" w:rsidR="007E299A" w:rsidRDefault="007E299A" w:rsidP="000C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7F66" w14:textId="248E7E38" w:rsidR="00803C41" w:rsidRDefault="00803C41" w:rsidP="00146DB2">
    <w:pPr>
      <w:pStyle w:val="Kopfzeile"/>
      <w:jc w:val="center"/>
    </w:pPr>
    <w:r>
      <w:t>Muster zur Ergänzung und Anpassung (</w:t>
    </w:r>
    <w:r w:rsidR="006A398F">
      <w:t>22</w:t>
    </w:r>
    <w:r>
      <w:t>.</w:t>
    </w:r>
    <w:r w:rsidR="006A398F">
      <w:t>03</w:t>
    </w:r>
    <w:r>
      <w:t>.202</w:t>
    </w:r>
    <w:r w:rsidR="006A398F">
      <w:t>2</w:t>
    </w:r>
    <w:r>
      <w:t>) Version 0</w:t>
    </w:r>
    <w:r w:rsidR="006A398F">
      <w:t>7</w:t>
    </w:r>
  </w:p>
  <w:p w14:paraId="5042EFEB" w14:textId="23B06045" w:rsidR="00803C41" w:rsidRDefault="00803C41" w:rsidP="00146DB2">
    <w:pPr>
      <w:pStyle w:val="Kopfzeile"/>
      <w:tabs>
        <w:tab w:val="clear" w:pos="4536"/>
        <w:tab w:val="clear" w:pos="9072"/>
        <w:tab w:val="left" w:pos="28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6A29"/>
    <w:multiLevelType w:val="hybridMultilevel"/>
    <w:tmpl w:val="45926110"/>
    <w:lvl w:ilvl="0" w:tplc="200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F"/>
    <w:rsid w:val="000355DA"/>
    <w:rsid w:val="00037584"/>
    <w:rsid w:val="00051254"/>
    <w:rsid w:val="00073B05"/>
    <w:rsid w:val="00084343"/>
    <w:rsid w:val="000927E6"/>
    <w:rsid w:val="00096CE6"/>
    <w:rsid w:val="000A7D0B"/>
    <w:rsid w:val="000B01EE"/>
    <w:rsid w:val="000B0719"/>
    <w:rsid w:val="000B249F"/>
    <w:rsid w:val="000C245C"/>
    <w:rsid w:val="000D6419"/>
    <w:rsid w:val="000E1548"/>
    <w:rsid w:val="000E221C"/>
    <w:rsid w:val="00111280"/>
    <w:rsid w:val="00111C7F"/>
    <w:rsid w:val="00115E6D"/>
    <w:rsid w:val="00117B4D"/>
    <w:rsid w:val="00120081"/>
    <w:rsid w:val="0012123A"/>
    <w:rsid w:val="00146DB2"/>
    <w:rsid w:val="00173407"/>
    <w:rsid w:val="001919FA"/>
    <w:rsid w:val="001954E8"/>
    <w:rsid w:val="001A76D2"/>
    <w:rsid w:val="001B42F6"/>
    <w:rsid w:val="001C2C2A"/>
    <w:rsid w:val="001C34BF"/>
    <w:rsid w:val="001E44E3"/>
    <w:rsid w:val="001F0DBC"/>
    <w:rsid w:val="001F1CEA"/>
    <w:rsid w:val="001F7F7E"/>
    <w:rsid w:val="00247BB3"/>
    <w:rsid w:val="00261CEA"/>
    <w:rsid w:val="00280CCF"/>
    <w:rsid w:val="00281387"/>
    <w:rsid w:val="00291F50"/>
    <w:rsid w:val="002A0CCB"/>
    <w:rsid w:val="002A527F"/>
    <w:rsid w:val="002B30D5"/>
    <w:rsid w:val="002E16B7"/>
    <w:rsid w:val="002F51A7"/>
    <w:rsid w:val="003500D6"/>
    <w:rsid w:val="003872EC"/>
    <w:rsid w:val="00393F4D"/>
    <w:rsid w:val="00420257"/>
    <w:rsid w:val="00463DD9"/>
    <w:rsid w:val="00467742"/>
    <w:rsid w:val="0047602B"/>
    <w:rsid w:val="00481C64"/>
    <w:rsid w:val="004960C3"/>
    <w:rsid w:val="004A42EA"/>
    <w:rsid w:val="004A5D59"/>
    <w:rsid w:val="004C0EA9"/>
    <w:rsid w:val="004C770A"/>
    <w:rsid w:val="004E1DF0"/>
    <w:rsid w:val="004F42AA"/>
    <w:rsid w:val="004F5B36"/>
    <w:rsid w:val="0050454D"/>
    <w:rsid w:val="00531B61"/>
    <w:rsid w:val="00534D79"/>
    <w:rsid w:val="00545C52"/>
    <w:rsid w:val="00574F5A"/>
    <w:rsid w:val="005B14F4"/>
    <w:rsid w:val="005B30CF"/>
    <w:rsid w:val="005B5297"/>
    <w:rsid w:val="005E17FB"/>
    <w:rsid w:val="005E47AD"/>
    <w:rsid w:val="00600C92"/>
    <w:rsid w:val="00601A3E"/>
    <w:rsid w:val="00602B17"/>
    <w:rsid w:val="006227DB"/>
    <w:rsid w:val="00634656"/>
    <w:rsid w:val="00642833"/>
    <w:rsid w:val="00652AB9"/>
    <w:rsid w:val="00665282"/>
    <w:rsid w:val="006804CA"/>
    <w:rsid w:val="006A07E5"/>
    <w:rsid w:val="006A398F"/>
    <w:rsid w:val="006C52BE"/>
    <w:rsid w:val="006F4777"/>
    <w:rsid w:val="00700FA0"/>
    <w:rsid w:val="007066CA"/>
    <w:rsid w:val="0071148D"/>
    <w:rsid w:val="007341CB"/>
    <w:rsid w:val="00736B98"/>
    <w:rsid w:val="00763E04"/>
    <w:rsid w:val="00781CC6"/>
    <w:rsid w:val="00786559"/>
    <w:rsid w:val="007A5343"/>
    <w:rsid w:val="007D0536"/>
    <w:rsid w:val="007D29E0"/>
    <w:rsid w:val="007D49C0"/>
    <w:rsid w:val="007E299A"/>
    <w:rsid w:val="00803C41"/>
    <w:rsid w:val="0080586A"/>
    <w:rsid w:val="00830B06"/>
    <w:rsid w:val="00835171"/>
    <w:rsid w:val="00835C4B"/>
    <w:rsid w:val="008466F8"/>
    <w:rsid w:val="00847D03"/>
    <w:rsid w:val="00861F57"/>
    <w:rsid w:val="00866C1C"/>
    <w:rsid w:val="00873316"/>
    <w:rsid w:val="00892650"/>
    <w:rsid w:val="00893F58"/>
    <w:rsid w:val="008A46EF"/>
    <w:rsid w:val="008A717E"/>
    <w:rsid w:val="008B0189"/>
    <w:rsid w:val="008C55F8"/>
    <w:rsid w:val="008C5C69"/>
    <w:rsid w:val="008E318D"/>
    <w:rsid w:val="009120CF"/>
    <w:rsid w:val="00932BB1"/>
    <w:rsid w:val="00946093"/>
    <w:rsid w:val="009509BF"/>
    <w:rsid w:val="0095309D"/>
    <w:rsid w:val="009A3D8C"/>
    <w:rsid w:val="009B7F40"/>
    <w:rsid w:val="009E249D"/>
    <w:rsid w:val="009F0D75"/>
    <w:rsid w:val="00A047EA"/>
    <w:rsid w:val="00A17FFC"/>
    <w:rsid w:val="00A2292F"/>
    <w:rsid w:val="00A306EB"/>
    <w:rsid w:val="00A46D8A"/>
    <w:rsid w:val="00A526E7"/>
    <w:rsid w:val="00A53087"/>
    <w:rsid w:val="00A55FDC"/>
    <w:rsid w:val="00A71121"/>
    <w:rsid w:val="00A8488F"/>
    <w:rsid w:val="00A87510"/>
    <w:rsid w:val="00AB264F"/>
    <w:rsid w:val="00AB4AEF"/>
    <w:rsid w:val="00AD3155"/>
    <w:rsid w:val="00AE0444"/>
    <w:rsid w:val="00AF10A6"/>
    <w:rsid w:val="00B00212"/>
    <w:rsid w:val="00B1186B"/>
    <w:rsid w:val="00B17C9C"/>
    <w:rsid w:val="00B24C47"/>
    <w:rsid w:val="00B40C96"/>
    <w:rsid w:val="00B528CC"/>
    <w:rsid w:val="00B5792F"/>
    <w:rsid w:val="00B6557A"/>
    <w:rsid w:val="00B762F1"/>
    <w:rsid w:val="00B806BC"/>
    <w:rsid w:val="00B81BEB"/>
    <w:rsid w:val="00B95BC6"/>
    <w:rsid w:val="00BA2B2B"/>
    <w:rsid w:val="00BB32CB"/>
    <w:rsid w:val="00BC4B5D"/>
    <w:rsid w:val="00BE1F0F"/>
    <w:rsid w:val="00BE60F1"/>
    <w:rsid w:val="00BF356D"/>
    <w:rsid w:val="00C15FB0"/>
    <w:rsid w:val="00C16995"/>
    <w:rsid w:val="00C3328E"/>
    <w:rsid w:val="00C402F1"/>
    <w:rsid w:val="00C45180"/>
    <w:rsid w:val="00C53C57"/>
    <w:rsid w:val="00C57F15"/>
    <w:rsid w:val="00C6301F"/>
    <w:rsid w:val="00C80531"/>
    <w:rsid w:val="00C940CF"/>
    <w:rsid w:val="00C96A59"/>
    <w:rsid w:val="00CA2FBA"/>
    <w:rsid w:val="00CA703F"/>
    <w:rsid w:val="00CA707C"/>
    <w:rsid w:val="00CC296C"/>
    <w:rsid w:val="00CC442D"/>
    <w:rsid w:val="00D038F5"/>
    <w:rsid w:val="00D360A7"/>
    <w:rsid w:val="00D60427"/>
    <w:rsid w:val="00D63C09"/>
    <w:rsid w:val="00D6590A"/>
    <w:rsid w:val="00D6722B"/>
    <w:rsid w:val="00D77168"/>
    <w:rsid w:val="00D92191"/>
    <w:rsid w:val="00DC072C"/>
    <w:rsid w:val="00DC4767"/>
    <w:rsid w:val="00DC5B47"/>
    <w:rsid w:val="00DC67B5"/>
    <w:rsid w:val="00DD14D1"/>
    <w:rsid w:val="00DF2C9E"/>
    <w:rsid w:val="00E0564C"/>
    <w:rsid w:val="00E07359"/>
    <w:rsid w:val="00E22131"/>
    <w:rsid w:val="00E6090D"/>
    <w:rsid w:val="00EA449C"/>
    <w:rsid w:val="00EC2AEF"/>
    <w:rsid w:val="00ED52BD"/>
    <w:rsid w:val="00EE098D"/>
    <w:rsid w:val="00EE402D"/>
    <w:rsid w:val="00F03D09"/>
    <w:rsid w:val="00F16C8B"/>
    <w:rsid w:val="00F34302"/>
    <w:rsid w:val="00F50A3B"/>
    <w:rsid w:val="00F60C6D"/>
    <w:rsid w:val="00FA2A58"/>
    <w:rsid w:val="00FA5F9C"/>
    <w:rsid w:val="00FC5003"/>
    <w:rsid w:val="00FC59B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0137"/>
  <w15:chartTrackingRefBased/>
  <w15:docId w15:val="{02DDF0AE-9B0C-4B1C-B688-1D48093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1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45C"/>
  </w:style>
  <w:style w:type="paragraph" w:styleId="Fuzeile">
    <w:name w:val="footer"/>
    <w:basedOn w:val="Standard"/>
    <w:link w:val="Fu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45C"/>
  </w:style>
  <w:style w:type="character" w:styleId="Hyperlink">
    <w:name w:val="Hyperlink"/>
    <w:basedOn w:val="Absatz-Standardschriftart"/>
    <w:uiPriority w:val="99"/>
    <w:unhideWhenUsed/>
    <w:rsid w:val="000C24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45C"/>
    <w:rPr>
      <w:color w:val="605E5C"/>
      <w:shd w:val="clear" w:color="auto" w:fill="E1DFDD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0C245C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0C245C"/>
    <w:rPr>
      <w:color w:val="595959" w:themeColor="text1" w:themeTint="A6"/>
      <w:kern w:val="20"/>
      <w:sz w:val="2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8B018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0189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5E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nschtz.de/muster-luca-app-informationspflichte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tnschtz.de/datenschutzkontaktformu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tnschtz.de/category/muster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Dsb</dc:creator>
  <cp:keywords/>
  <dc:description/>
  <cp:lastModifiedBy>derDSB</cp:lastModifiedBy>
  <cp:revision>2</cp:revision>
  <cp:lastPrinted>2021-07-28T15:20:00Z</cp:lastPrinted>
  <dcterms:created xsi:type="dcterms:W3CDTF">2022-03-22T11:38:00Z</dcterms:created>
  <dcterms:modified xsi:type="dcterms:W3CDTF">2022-03-22T11:38:00Z</dcterms:modified>
</cp:coreProperties>
</file>